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47C6" w14:textId="50BCAC4D" w:rsidR="007632BA" w:rsidRPr="007632BA" w:rsidRDefault="007632BA" w:rsidP="009136A1">
      <w:pPr>
        <w:pStyle w:val="Heading1"/>
      </w:pPr>
      <w:r w:rsidRPr="007632BA">
        <w:t xml:space="preserve">Agricensus </w:t>
      </w:r>
      <w:r w:rsidR="002C16E8">
        <w:t>GRoss crush margin</w:t>
      </w:r>
      <w:r w:rsidRPr="007632BA">
        <w:t xml:space="preserve"> Factsheet</w:t>
      </w:r>
    </w:p>
    <w:p w14:paraId="6A453DCF" w14:textId="77777777" w:rsidR="009136A1" w:rsidRDefault="009136A1" w:rsidP="007632BA">
      <w:pPr>
        <w:rPr>
          <w:rStyle w:val="SubtleReference"/>
        </w:rPr>
      </w:pPr>
    </w:p>
    <w:p w14:paraId="7D6127F4" w14:textId="2B46DCC8" w:rsidR="007632BA" w:rsidRPr="009136A1" w:rsidRDefault="007632BA" w:rsidP="007632BA">
      <w:pPr>
        <w:rPr>
          <w:rStyle w:val="SubtleReference"/>
        </w:rPr>
      </w:pPr>
      <w:r w:rsidRPr="009136A1">
        <w:rPr>
          <w:rStyle w:val="SubtleReference"/>
        </w:rPr>
        <w:t xml:space="preserve">What </w:t>
      </w:r>
      <w:r w:rsidR="00ED7A74">
        <w:rPr>
          <w:rStyle w:val="SubtleReference"/>
        </w:rPr>
        <w:t>are they</w:t>
      </w:r>
      <w:r w:rsidRPr="009136A1">
        <w:rPr>
          <w:rStyle w:val="SubtleReference"/>
        </w:rPr>
        <w:t>?</w:t>
      </w:r>
    </w:p>
    <w:p w14:paraId="47781C01" w14:textId="68107356" w:rsidR="007632BA" w:rsidRDefault="002C16E8" w:rsidP="00FD36E0">
      <w:r>
        <w:t xml:space="preserve">The </w:t>
      </w:r>
      <w:proofErr w:type="spellStart"/>
      <w:r>
        <w:t>Agricensus</w:t>
      </w:r>
      <w:proofErr w:type="spellEnd"/>
      <w:r>
        <w:t xml:space="preserve"> Gross Crush Margin </w:t>
      </w:r>
      <w:r w:rsidR="00C11957">
        <w:t xml:space="preserve">assessments </w:t>
      </w:r>
      <w:r w:rsidR="002F024F">
        <w:t>reflect the operational margin for crushing soybeans at four key locations global</w:t>
      </w:r>
      <w:r w:rsidR="00202F4D">
        <w:t>ly</w:t>
      </w:r>
      <w:r w:rsidR="002F024F">
        <w:t>.</w:t>
      </w:r>
      <w:r w:rsidR="00C864A2">
        <w:t xml:space="preserve"> </w:t>
      </w:r>
      <w:r w:rsidR="00FD36E0">
        <w:t>The</w:t>
      </w:r>
      <w:r w:rsidR="00BA5ADF">
        <w:t xml:space="preserve"> </w:t>
      </w:r>
      <w:r w:rsidR="00FD36E0">
        <w:t xml:space="preserve">crush spread </w:t>
      </w:r>
      <w:r w:rsidR="00BA5ADF">
        <w:t xml:space="preserve">calculation </w:t>
      </w:r>
      <w:r w:rsidR="00FD36E0">
        <w:t>is a</w:t>
      </w:r>
      <w:r w:rsidR="00BA5ADF">
        <w:t xml:space="preserve"> </w:t>
      </w:r>
      <w:r w:rsidR="00FD36E0">
        <w:t>value quoted as the difference</w:t>
      </w:r>
      <w:r w:rsidR="00BA5ADF">
        <w:t xml:space="preserve"> </w:t>
      </w:r>
      <w:r w:rsidR="00FD36E0">
        <w:t xml:space="preserve">between the combined sales values of the </w:t>
      </w:r>
      <w:r w:rsidR="00BA5ADF">
        <w:t>soybean meal and soybean oil</w:t>
      </w:r>
      <w:r w:rsidR="00FD36E0">
        <w:t xml:space="preserve"> </w:t>
      </w:r>
      <w:r w:rsidR="00202F4D">
        <w:t xml:space="preserve">produced </w:t>
      </w:r>
      <w:r w:rsidR="00FD36E0">
        <w:t>and</w:t>
      </w:r>
      <w:r w:rsidR="00BA5ADF">
        <w:t xml:space="preserve"> </w:t>
      </w:r>
      <w:r w:rsidR="00FD36E0">
        <w:t>the cost of the raw soybeans.</w:t>
      </w:r>
      <w:r w:rsidR="00565294">
        <w:t xml:space="preserve"> The calculated value is quoted in the currency and volumetric unit</w:t>
      </w:r>
      <w:r w:rsidR="004B7583">
        <w:t xml:space="preserve"> that the </w:t>
      </w:r>
      <w:r w:rsidR="00C11957">
        <w:t xml:space="preserve">three price variables </w:t>
      </w:r>
      <w:r w:rsidR="004B7583">
        <w:t xml:space="preserve">are </w:t>
      </w:r>
      <w:r w:rsidR="00C11957">
        <w:t xml:space="preserve">locally </w:t>
      </w:r>
      <w:r w:rsidR="004B7583">
        <w:t>traded in.</w:t>
      </w:r>
    </w:p>
    <w:p w14:paraId="455A6F5F" w14:textId="4CA4E640" w:rsidR="00DE683B" w:rsidRDefault="00DE683B" w:rsidP="00DE683B">
      <w:pPr>
        <w:rPr>
          <w:rStyle w:val="SubtleReference"/>
        </w:rPr>
      </w:pPr>
      <w:r>
        <w:rPr>
          <w:rStyle w:val="SubtleReference"/>
        </w:rPr>
        <w:t>AgriCensus Crush Margins</w:t>
      </w:r>
    </w:p>
    <w:p w14:paraId="6D220AED" w14:textId="05268A3A" w:rsidR="00DE683B" w:rsidRPr="00E14763" w:rsidRDefault="00DE683B" w:rsidP="00DE683B">
      <w:pPr>
        <w:pStyle w:val="ListParagraph"/>
        <w:rPr>
          <w:rStyle w:val="SubtleReference"/>
        </w:rPr>
      </w:pPr>
      <w:r w:rsidRPr="00E14763">
        <w:rPr>
          <w:rStyle w:val="SubtleReference"/>
        </w:rPr>
        <w:t>China Crush Margin (CNY/</w:t>
      </w:r>
      <w:proofErr w:type="spellStart"/>
      <w:r w:rsidRPr="00E14763">
        <w:rPr>
          <w:rStyle w:val="SubtleReference"/>
        </w:rPr>
        <w:t>mt</w:t>
      </w:r>
      <w:proofErr w:type="spellEnd"/>
      <w:r w:rsidRPr="00E14763">
        <w:rPr>
          <w:rStyle w:val="SubtleReference"/>
        </w:rPr>
        <w:t>)</w:t>
      </w:r>
    </w:p>
    <w:p w14:paraId="3291989B" w14:textId="2AA57E91" w:rsidR="00DE683B" w:rsidRPr="00FF68E6" w:rsidRDefault="00AB0C48" w:rsidP="00473303">
      <w:pPr>
        <w:pStyle w:val="ListParagraph"/>
        <w:numPr>
          <w:ilvl w:val="0"/>
          <w:numId w:val="3"/>
        </w:numPr>
        <w:rPr>
          <w:rStyle w:val="SubtleReference"/>
          <w:b w:val="0"/>
          <w:color w:val="auto"/>
        </w:rPr>
      </w:pPr>
      <w:r w:rsidRPr="00FF68E6">
        <w:rPr>
          <w:rStyle w:val="SubtleReference"/>
          <w:b w:val="0"/>
          <w:color w:val="auto"/>
        </w:rPr>
        <w:t xml:space="preserve">The input cost is calculated using the APM-6 </w:t>
      </w:r>
      <w:r w:rsidR="00661A36" w:rsidRPr="00FF68E6">
        <w:rPr>
          <w:rStyle w:val="SubtleReference"/>
          <w:b w:val="0"/>
          <w:color w:val="auto"/>
        </w:rPr>
        <w:t>Soybean CFR China $/</w:t>
      </w:r>
      <w:proofErr w:type="spellStart"/>
      <w:r w:rsidR="00661A36" w:rsidRPr="00FF68E6">
        <w:rPr>
          <w:rStyle w:val="SubtleReference"/>
          <w:b w:val="0"/>
          <w:color w:val="auto"/>
        </w:rPr>
        <w:t>mt</w:t>
      </w:r>
      <w:proofErr w:type="spellEnd"/>
      <w:r w:rsidRPr="00FF68E6">
        <w:rPr>
          <w:rStyle w:val="SubtleReference"/>
          <w:b w:val="0"/>
          <w:color w:val="auto"/>
        </w:rPr>
        <w:t xml:space="preserve"> assessed at 1</w:t>
      </w:r>
      <w:r w:rsidR="00FB38A5">
        <w:rPr>
          <w:rStyle w:val="SubtleReference"/>
          <w:b w:val="0"/>
          <w:color w:val="auto"/>
        </w:rPr>
        <w:t>8</w:t>
      </w:r>
      <w:r w:rsidRPr="00FF68E6">
        <w:rPr>
          <w:rStyle w:val="SubtleReference"/>
          <w:b w:val="0"/>
          <w:color w:val="auto"/>
        </w:rPr>
        <w:t xml:space="preserve">00 </w:t>
      </w:r>
      <w:r w:rsidR="00FB38A5">
        <w:rPr>
          <w:rStyle w:val="SubtleReference"/>
          <w:b w:val="0"/>
          <w:color w:val="auto"/>
        </w:rPr>
        <w:t>London</w:t>
      </w:r>
      <w:r w:rsidRPr="00FF68E6">
        <w:rPr>
          <w:rStyle w:val="SubtleReference"/>
          <w:b w:val="0"/>
          <w:color w:val="auto"/>
        </w:rPr>
        <w:t xml:space="preserve"> time</w:t>
      </w:r>
      <w:r w:rsidR="00661A36" w:rsidRPr="00FF68E6">
        <w:rPr>
          <w:rStyle w:val="SubtleReference"/>
          <w:b w:val="0"/>
          <w:color w:val="auto"/>
        </w:rPr>
        <w:t xml:space="preserve"> and includes 3% </w:t>
      </w:r>
      <w:r w:rsidR="00440EA9" w:rsidRPr="00FF68E6">
        <w:rPr>
          <w:rStyle w:val="SubtleReference"/>
          <w:b w:val="0"/>
          <w:color w:val="auto"/>
        </w:rPr>
        <w:t>import tax</w:t>
      </w:r>
      <w:r w:rsidR="003F6FEF" w:rsidRPr="00FF68E6">
        <w:rPr>
          <w:rStyle w:val="SubtleReference"/>
          <w:b w:val="0"/>
          <w:color w:val="auto"/>
        </w:rPr>
        <w:t xml:space="preserve">, </w:t>
      </w:r>
      <w:r w:rsidR="00440EA9" w:rsidRPr="00FF68E6">
        <w:rPr>
          <w:rStyle w:val="SubtleReference"/>
          <w:b w:val="0"/>
          <w:color w:val="auto"/>
        </w:rPr>
        <w:t xml:space="preserve">10% </w:t>
      </w:r>
      <w:r w:rsidR="003F6FEF" w:rsidRPr="00FF68E6">
        <w:rPr>
          <w:rStyle w:val="SubtleReference"/>
          <w:b w:val="0"/>
          <w:color w:val="auto"/>
        </w:rPr>
        <w:t xml:space="preserve">local </w:t>
      </w:r>
      <w:r w:rsidR="00440EA9" w:rsidRPr="00FF68E6">
        <w:rPr>
          <w:rStyle w:val="SubtleReference"/>
          <w:b w:val="0"/>
          <w:color w:val="auto"/>
        </w:rPr>
        <w:t>VAT charges</w:t>
      </w:r>
      <w:r w:rsidR="003F6FEF" w:rsidRPr="00FF68E6">
        <w:rPr>
          <w:rStyle w:val="SubtleReference"/>
          <w:b w:val="0"/>
          <w:color w:val="auto"/>
        </w:rPr>
        <w:t xml:space="preserve">, and an unloading </w:t>
      </w:r>
      <w:r w:rsidR="00C11957">
        <w:rPr>
          <w:rStyle w:val="SubtleReference"/>
          <w:b w:val="0"/>
          <w:color w:val="auto"/>
        </w:rPr>
        <w:t xml:space="preserve">port </w:t>
      </w:r>
      <w:r w:rsidR="003F6FEF" w:rsidRPr="00FF68E6">
        <w:rPr>
          <w:rStyle w:val="SubtleReference"/>
          <w:b w:val="0"/>
          <w:color w:val="auto"/>
        </w:rPr>
        <w:t>cost of CNY</w:t>
      </w:r>
      <w:r w:rsidR="0002048A" w:rsidRPr="00FF68E6">
        <w:rPr>
          <w:rStyle w:val="SubtleReference"/>
          <w:b w:val="0"/>
          <w:color w:val="auto"/>
        </w:rPr>
        <w:t>120/</w:t>
      </w:r>
      <w:proofErr w:type="spellStart"/>
      <w:r w:rsidR="0002048A" w:rsidRPr="00FF68E6">
        <w:rPr>
          <w:rStyle w:val="SubtleReference"/>
          <w:b w:val="0"/>
          <w:color w:val="auto"/>
        </w:rPr>
        <w:t>mt</w:t>
      </w:r>
      <w:proofErr w:type="spellEnd"/>
    </w:p>
    <w:p w14:paraId="28983EAC" w14:textId="69EB5B31" w:rsidR="005A20D5" w:rsidRDefault="0002048A" w:rsidP="005A20D5">
      <w:pPr>
        <w:pStyle w:val="ListParagraph"/>
        <w:numPr>
          <w:ilvl w:val="0"/>
          <w:numId w:val="3"/>
        </w:numPr>
        <w:rPr>
          <w:rStyle w:val="SubtleReference"/>
          <w:b w:val="0"/>
          <w:color w:val="auto"/>
        </w:rPr>
      </w:pPr>
      <w:r w:rsidRPr="00FF68E6">
        <w:rPr>
          <w:rStyle w:val="SubtleReference"/>
          <w:b w:val="0"/>
          <w:color w:val="auto"/>
        </w:rPr>
        <w:t xml:space="preserve">The </w:t>
      </w:r>
      <w:r w:rsidR="00F0488B" w:rsidRPr="00FF68E6">
        <w:rPr>
          <w:rStyle w:val="SubtleReference"/>
          <w:b w:val="0"/>
          <w:color w:val="auto"/>
        </w:rPr>
        <w:t xml:space="preserve">revenue of the crush is calculated using the </w:t>
      </w:r>
      <w:r w:rsidR="00C87609" w:rsidRPr="00FF68E6">
        <w:rPr>
          <w:rStyle w:val="SubtleReference"/>
          <w:b w:val="0"/>
          <w:color w:val="auto"/>
        </w:rPr>
        <w:t xml:space="preserve">daily </w:t>
      </w:r>
      <w:r w:rsidR="00634D26" w:rsidRPr="00FF68E6">
        <w:rPr>
          <w:rStyle w:val="SubtleReference"/>
          <w:b w:val="0"/>
          <w:color w:val="auto"/>
        </w:rPr>
        <w:t xml:space="preserve">closes of the </w:t>
      </w:r>
      <w:r w:rsidR="00F0488B" w:rsidRPr="00FF68E6">
        <w:rPr>
          <w:rStyle w:val="SubtleReference"/>
          <w:b w:val="0"/>
          <w:color w:val="auto"/>
        </w:rPr>
        <w:t xml:space="preserve">soybean meal and soybean oil </w:t>
      </w:r>
      <w:r w:rsidR="00634D26" w:rsidRPr="00FF68E6">
        <w:rPr>
          <w:rStyle w:val="SubtleReference"/>
          <w:b w:val="0"/>
          <w:color w:val="auto"/>
        </w:rPr>
        <w:t xml:space="preserve">futures </w:t>
      </w:r>
      <w:r w:rsidR="00F0488B" w:rsidRPr="00FF68E6">
        <w:rPr>
          <w:rStyle w:val="SubtleReference"/>
          <w:b w:val="0"/>
          <w:color w:val="auto"/>
        </w:rPr>
        <w:t>closes of the respective delivery months of the Dalian Exchange</w:t>
      </w:r>
      <w:r w:rsidR="00C87609" w:rsidRPr="00FF68E6">
        <w:rPr>
          <w:rStyle w:val="SubtleReference"/>
          <w:b w:val="0"/>
          <w:color w:val="auto"/>
        </w:rPr>
        <w:t>, using</w:t>
      </w:r>
      <w:r w:rsidR="00C11957">
        <w:rPr>
          <w:rStyle w:val="SubtleReference"/>
          <w:b w:val="0"/>
          <w:color w:val="auto"/>
        </w:rPr>
        <w:t xml:space="preserve"> a </w:t>
      </w:r>
      <w:r w:rsidR="00204CED" w:rsidRPr="00FF68E6">
        <w:rPr>
          <w:rStyle w:val="SubtleReference"/>
          <w:b w:val="0"/>
          <w:color w:val="auto"/>
        </w:rPr>
        <w:t>19%</w:t>
      </w:r>
      <w:r w:rsidR="00C11957">
        <w:rPr>
          <w:rStyle w:val="SubtleReference"/>
          <w:b w:val="0"/>
          <w:color w:val="auto"/>
        </w:rPr>
        <w:t>-</w:t>
      </w:r>
      <w:r w:rsidR="00C11957" w:rsidRPr="00FF68E6">
        <w:rPr>
          <w:rStyle w:val="SubtleReference"/>
          <w:b w:val="0"/>
          <w:color w:val="auto"/>
        </w:rPr>
        <w:t>79.5%</w:t>
      </w:r>
      <w:r w:rsidR="00E82AFB">
        <w:rPr>
          <w:rStyle w:val="SubtleReference"/>
          <w:b w:val="0"/>
          <w:color w:val="auto"/>
        </w:rPr>
        <w:t xml:space="preserve"> oil-to-meal</w:t>
      </w:r>
      <w:r w:rsidR="00204CED" w:rsidRPr="00FF68E6">
        <w:rPr>
          <w:rStyle w:val="SubtleReference"/>
          <w:b w:val="0"/>
          <w:color w:val="auto"/>
        </w:rPr>
        <w:t xml:space="preserve"> </w:t>
      </w:r>
      <w:r w:rsidR="00E82AFB">
        <w:rPr>
          <w:rStyle w:val="SubtleReference"/>
          <w:b w:val="0"/>
          <w:color w:val="auto"/>
        </w:rPr>
        <w:t>ratio</w:t>
      </w:r>
      <w:r w:rsidR="007A3BE8">
        <w:rPr>
          <w:rStyle w:val="SubtleReference"/>
          <w:b w:val="0"/>
          <w:color w:val="auto"/>
        </w:rPr>
        <w:t>.</w:t>
      </w:r>
    </w:p>
    <w:p w14:paraId="1BE89E8E" w14:textId="0AAB6C36" w:rsidR="00AB296E" w:rsidRPr="00FF68E6" w:rsidRDefault="00AB296E" w:rsidP="00AB296E">
      <w:pPr>
        <w:pStyle w:val="ListParagraph"/>
        <w:ind w:left="1440"/>
        <w:rPr>
          <w:rStyle w:val="SubtleReference"/>
          <w:b w:val="0"/>
          <w:color w:val="auto"/>
        </w:rPr>
      </w:pPr>
    </w:p>
    <w:p w14:paraId="038D5145" w14:textId="70FA9E7E" w:rsidR="005A20D5" w:rsidRPr="00E14763" w:rsidRDefault="005A20D5" w:rsidP="005A20D5">
      <w:pPr>
        <w:pStyle w:val="ListParagraph"/>
        <w:rPr>
          <w:rStyle w:val="SubtleReference"/>
        </w:rPr>
      </w:pPr>
      <w:r w:rsidRPr="00E14763">
        <w:rPr>
          <w:rStyle w:val="SubtleReference"/>
        </w:rPr>
        <w:t>Brazil Crush Margin (</w:t>
      </w:r>
      <w:r w:rsidR="00C87609" w:rsidRPr="00E14763">
        <w:rPr>
          <w:rStyle w:val="SubtleReference"/>
        </w:rPr>
        <w:t>$</w:t>
      </w:r>
      <w:r w:rsidRPr="00E14763">
        <w:rPr>
          <w:rStyle w:val="SubtleReference"/>
        </w:rPr>
        <w:t>/</w:t>
      </w:r>
      <w:proofErr w:type="spellStart"/>
      <w:r w:rsidRPr="00E14763">
        <w:rPr>
          <w:rStyle w:val="SubtleReference"/>
        </w:rPr>
        <w:t>mt</w:t>
      </w:r>
      <w:proofErr w:type="spellEnd"/>
      <w:r w:rsidRPr="00E14763">
        <w:rPr>
          <w:rStyle w:val="SubtleReference"/>
        </w:rPr>
        <w:t>)</w:t>
      </w:r>
    </w:p>
    <w:p w14:paraId="599F47F9" w14:textId="5CEA1B4A" w:rsidR="00C87609" w:rsidRPr="00FF68E6" w:rsidRDefault="00204CED" w:rsidP="00C87609">
      <w:pPr>
        <w:pStyle w:val="ListParagraph"/>
        <w:numPr>
          <w:ilvl w:val="0"/>
          <w:numId w:val="4"/>
        </w:numPr>
        <w:rPr>
          <w:rStyle w:val="SubtleReference"/>
          <w:color w:val="auto"/>
        </w:rPr>
      </w:pPr>
      <w:r w:rsidRPr="00FF68E6">
        <w:rPr>
          <w:rStyle w:val="SubtleReference"/>
          <w:b w:val="0"/>
          <w:color w:val="auto"/>
        </w:rPr>
        <w:t xml:space="preserve">The input </w:t>
      </w:r>
      <w:r w:rsidR="007D66FF" w:rsidRPr="00FF68E6">
        <w:rPr>
          <w:rStyle w:val="SubtleReference"/>
          <w:b w:val="0"/>
          <w:color w:val="auto"/>
        </w:rPr>
        <w:t xml:space="preserve">cost </w:t>
      </w:r>
      <w:r w:rsidR="009D3A7C">
        <w:rPr>
          <w:rStyle w:val="SubtleReference"/>
          <w:b w:val="0"/>
          <w:color w:val="auto"/>
        </w:rPr>
        <w:t xml:space="preserve">is </w:t>
      </w:r>
      <w:r w:rsidR="007D66FF" w:rsidRPr="00FF68E6">
        <w:rPr>
          <w:rStyle w:val="SubtleReference"/>
          <w:b w:val="0"/>
          <w:color w:val="auto"/>
        </w:rPr>
        <w:t>the APM-</w:t>
      </w:r>
      <w:r w:rsidR="00E6505C" w:rsidRPr="00FF68E6">
        <w:rPr>
          <w:rStyle w:val="SubtleReference"/>
          <w:b w:val="0"/>
          <w:color w:val="auto"/>
        </w:rPr>
        <w:t>8</w:t>
      </w:r>
      <w:r w:rsidR="007D66FF" w:rsidRPr="00FF68E6">
        <w:rPr>
          <w:rStyle w:val="SubtleReference"/>
          <w:b w:val="0"/>
          <w:color w:val="auto"/>
        </w:rPr>
        <w:t xml:space="preserve"> </w:t>
      </w:r>
      <w:r w:rsidR="00E6505C" w:rsidRPr="00FF68E6">
        <w:rPr>
          <w:rStyle w:val="SubtleReference"/>
          <w:b w:val="0"/>
          <w:color w:val="auto"/>
        </w:rPr>
        <w:t xml:space="preserve">Soybean FOB </w:t>
      </w:r>
      <w:proofErr w:type="spellStart"/>
      <w:r w:rsidR="00E6505C" w:rsidRPr="00FF68E6">
        <w:rPr>
          <w:rStyle w:val="SubtleReference"/>
          <w:b w:val="0"/>
          <w:color w:val="auto"/>
        </w:rPr>
        <w:t>Paranagua</w:t>
      </w:r>
      <w:proofErr w:type="spellEnd"/>
      <w:r w:rsidR="00E6505C" w:rsidRPr="00FF68E6">
        <w:rPr>
          <w:rStyle w:val="SubtleReference"/>
          <w:b w:val="0"/>
          <w:color w:val="auto"/>
        </w:rPr>
        <w:t xml:space="preserve"> $/</w:t>
      </w:r>
      <w:proofErr w:type="spellStart"/>
      <w:r w:rsidR="00E6505C" w:rsidRPr="00FF68E6">
        <w:rPr>
          <w:rStyle w:val="SubtleReference"/>
          <w:b w:val="0"/>
          <w:color w:val="auto"/>
        </w:rPr>
        <w:t>mt</w:t>
      </w:r>
      <w:proofErr w:type="spellEnd"/>
      <w:r w:rsidR="00E6505C" w:rsidRPr="00FF68E6">
        <w:rPr>
          <w:rStyle w:val="SubtleReference"/>
          <w:b w:val="0"/>
          <w:color w:val="auto"/>
        </w:rPr>
        <w:t xml:space="preserve"> </w:t>
      </w:r>
      <w:r w:rsidR="00823A01" w:rsidRPr="00FF68E6">
        <w:rPr>
          <w:rStyle w:val="SubtleReference"/>
          <w:b w:val="0"/>
          <w:color w:val="auto"/>
        </w:rPr>
        <w:t xml:space="preserve">assessed daily at 1300 Eastern Time </w:t>
      </w:r>
    </w:p>
    <w:p w14:paraId="5C94F0BC" w14:textId="12040BBD" w:rsidR="00823A01" w:rsidRPr="00AB296E" w:rsidRDefault="00823A01" w:rsidP="00C87609">
      <w:pPr>
        <w:pStyle w:val="ListParagraph"/>
        <w:numPr>
          <w:ilvl w:val="0"/>
          <w:numId w:val="4"/>
        </w:numPr>
        <w:rPr>
          <w:rStyle w:val="SubtleReference"/>
          <w:color w:val="auto"/>
        </w:rPr>
      </w:pPr>
      <w:r w:rsidRPr="00FF68E6">
        <w:rPr>
          <w:rStyle w:val="SubtleReference"/>
          <w:b w:val="0"/>
          <w:color w:val="auto"/>
        </w:rPr>
        <w:t xml:space="preserve">The revenue of the crush is calculated using </w:t>
      </w:r>
      <w:r w:rsidR="009D3A7C">
        <w:rPr>
          <w:rStyle w:val="SubtleReference"/>
          <w:b w:val="0"/>
          <w:color w:val="auto"/>
        </w:rPr>
        <w:t xml:space="preserve">the </w:t>
      </w:r>
      <w:proofErr w:type="spellStart"/>
      <w:r w:rsidR="00C5212F" w:rsidRPr="00FF68E6">
        <w:rPr>
          <w:rStyle w:val="SubtleReference"/>
          <w:b w:val="0"/>
          <w:color w:val="auto"/>
        </w:rPr>
        <w:t>Soyoil</w:t>
      </w:r>
      <w:proofErr w:type="spellEnd"/>
      <w:r w:rsidR="00C5212F" w:rsidRPr="00FF68E6">
        <w:rPr>
          <w:rStyle w:val="SubtleReference"/>
          <w:b w:val="0"/>
          <w:color w:val="auto"/>
        </w:rPr>
        <w:t xml:space="preserve"> FOB Brazil $/</w:t>
      </w:r>
      <w:proofErr w:type="spellStart"/>
      <w:r w:rsidR="00C5212F" w:rsidRPr="00FF68E6">
        <w:rPr>
          <w:rStyle w:val="SubtleReference"/>
          <w:b w:val="0"/>
          <w:color w:val="auto"/>
        </w:rPr>
        <w:t>mt</w:t>
      </w:r>
      <w:proofErr w:type="spellEnd"/>
      <w:r w:rsidR="00C5212F" w:rsidRPr="00FF68E6">
        <w:rPr>
          <w:rStyle w:val="SubtleReference"/>
          <w:b w:val="0"/>
          <w:color w:val="auto"/>
        </w:rPr>
        <w:t xml:space="preserve"> and the Soymeal FOB </w:t>
      </w:r>
      <w:proofErr w:type="spellStart"/>
      <w:r w:rsidR="00C5212F" w:rsidRPr="00FF68E6">
        <w:rPr>
          <w:rStyle w:val="SubtleReference"/>
          <w:b w:val="0"/>
          <w:color w:val="auto"/>
        </w:rPr>
        <w:t>Paranagua</w:t>
      </w:r>
      <w:proofErr w:type="spellEnd"/>
      <w:r w:rsidR="00C5212F" w:rsidRPr="00FF68E6">
        <w:rPr>
          <w:rStyle w:val="SubtleReference"/>
          <w:b w:val="0"/>
          <w:color w:val="auto"/>
        </w:rPr>
        <w:t xml:space="preserve"> SMP $/</w:t>
      </w:r>
      <w:proofErr w:type="spellStart"/>
      <w:r w:rsidR="00C5212F" w:rsidRPr="00FF68E6">
        <w:rPr>
          <w:rStyle w:val="SubtleReference"/>
          <w:b w:val="0"/>
          <w:color w:val="auto"/>
        </w:rPr>
        <w:t>mt</w:t>
      </w:r>
      <w:proofErr w:type="spellEnd"/>
      <w:r w:rsidR="009D3A7C">
        <w:rPr>
          <w:rStyle w:val="SubtleReference"/>
          <w:b w:val="0"/>
          <w:color w:val="auto"/>
        </w:rPr>
        <w:t xml:space="preserve"> assessments, </w:t>
      </w:r>
      <w:r w:rsidR="00DD3CE0">
        <w:rPr>
          <w:rStyle w:val="SubtleReference"/>
          <w:b w:val="0"/>
          <w:color w:val="auto"/>
        </w:rPr>
        <w:t>using</w:t>
      </w:r>
      <w:r w:rsidR="009D3A7C">
        <w:rPr>
          <w:rStyle w:val="SubtleReference"/>
          <w:b w:val="0"/>
          <w:color w:val="auto"/>
        </w:rPr>
        <w:t xml:space="preserve"> a 18%-78% </w:t>
      </w:r>
      <w:r w:rsidR="001315EE">
        <w:rPr>
          <w:rStyle w:val="SubtleReference"/>
          <w:b w:val="0"/>
          <w:color w:val="auto"/>
        </w:rPr>
        <w:t xml:space="preserve">oil-to-meal </w:t>
      </w:r>
      <w:r w:rsidR="009D3A7C">
        <w:rPr>
          <w:rStyle w:val="SubtleReference"/>
          <w:b w:val="0"/>
          <w:color w:val="auto"/>
        </w:rPr>
        <w:t>ratio</w:t>
      </w:r>
    </w:p>
    <w:p w14:paraId="0BBAADE5" w14:textId="77777777" w:rsidR="00AB296E" w:rsidRPr="009D3A7C" w:rsidRDefault="00AB296E" w:rsidP="00AB296E">
      <w:pPr>
        <w:pStyle w:val="ListParagraph"/>
        <w:ind w:left="1440"/>
        <w:rPr>
          <w:rStyle w:val="SubtleReference"/>
          <w:color w:val="auto"/>
        </w:rPr>
      </w:pPr>
    </w:p>
    <w:p w14:paraId="02BA8D4A" w14:textId="348FDB8A" w:rsidR="00AB296E" w:rsidRPr="00E14763" w:rsidRDefault="00AB296E" w:rsidP="00AB296E">
      <w:pPr>
        <w:pStyle w:val="ListParagraph"/>
        <w:rPr>
          <w:rStyle w:val="SubtleReference"/>
        </w:rPr>
      </w:pPr>
      <w:r w:rsidRPr="00E14763">
        <w:rPr>
          <w:rStyle w:val="SubtleReference"/>
        </w:rPr>
        <w:t>Argentina Crush Margin ($/</w:t>
      </w:r>
      <w:proofErr w:type="spellStart"/>
      <w:r w:rsidRPr="00E14763">
        <w:rPr>
          <w:rStyle w:val="SubtleReference"/>
        </w:rPr>
        <w:t>mt</w:t>
      </w:r>
      <w:proofErr w:type="spellEnd"/>
      <w:r w:rsidRPr="00E14763">
        <w:rPr>
          <w:rStyle w:val="SubtleReference"/>
        </w:rPr>
        <w:t>)</w:t>
      </w:r>
    </w:p>
    <w:p w14:paraId="2E782994" w14:textId="77777777" w:rsidR="00B848D9" w:rsidRPr="00B848D9" w:rsidRDefault="00B848D9" w:rsidP="00B848D9">
      <w:pPr>
        <w:pStyle w:val="ListParagraph"/>
        <w:numPr>
          <w:ilvl w:val="0"/>
          <w:numId w:val="7"/>
        </w:numPr>
        <w:rPr>
          <w:bCs/>
        </w:rPr>
      </w:pPr>
      <w:r w:rsidRPr="00B848D9">
        <w:rPr>
          <w:bCs/>
        </w:rPr>
        <w:t xml:space="preserve">The input cost is calculated using the daily settlement of </w:t>
      </w:r>
      <w:proofErr w:type="spellStart"/>
      <w:r w:rsidRPr="00B848D9">
        <w:rPr>
          <w:bCs/>
        </w:rPr>
        <w:t>Matba</w:t>
      </w:r>
      <w:proofErr w:type="spellEnd"/>
      <w:r w:rsidRPr="00B848D9">
        <w:rPr>
          <w:bCs/>
        </w:rPr>
        <w:t xml:space="preserve"> </w:t>
      </w:r>
      <w:proofErr w:type="spellStart"/>
      <w:r w:rsidRPr="00B848D9">
        <w:rPr>
          <w:bCs/>
        </w:rPr>
        <w:t>Rofex</w:t>
      </w:r>
      <w:proofErr w:type="spellEnd"/>
      <w:r w:rsidRPr="00B848D9">
        <w:rPr>
          <w:bCs/>
        </w:rPr>
        <w:t xml:space="preserve"> futures soybean prices for soybeans in Rosario in $/</w:t>
      </w:r>
      <w:proofErr w:type="spellStart"/>
      <w:r w:rsidRPr="00B848D9">
        <w:rPr>
          <w:bCs/>
        </w:rPr>
        <w:t>mt</w:t>
      </w:r>
      <w:proofErr w:type="spellEnd"/>
    </w:p>
    <w:p w14:paraId="52DFEBA1" w14:textId="77777777" w:rsidR="00B848D9" w:rsidRPr="00B848D9" w:rsidRDefault="00B848D9" w:rsidP="00B848D9">
      <w:pPr>
        <w:pStyle w:val="ListParagraph"/>
        <w:numPr>
          <w:ilvl w:val="0"/>
          <w:numId w:val="7"/>
        </w:numPr>
        <w:rPr>
          <w:bCs/>
        </w:rPr>
      </w:pPr>
      <w:r w:rsidRPr="00B848D9">
        <w:rPr>
          <w:bCs/>
        </w:rPr>
        <w:t xml:space="preserve">The revenue of the crush is calculated using the </w:t>
      </w:r>
      <w:proofErr w:type="spellStart"/>
      <w:r w:rsidRPr="00B848D9">
        <w:rPr>
          <w:bCs/>
        </w:rPr>
        <w:t>Soyoil</w:t>
      </w:r>
      <w:proofErr w:type="spellEnd"/>
      <w:r w:rsidRPr="00B848D9">
        <w:rPr>
          <w:bCs/>
        </w:rPr>
        <w:t xml:space="preserve"> FOB Argentina $/</w:t>
      </w:r>
      <w:proofErr w:type="spellStart"/>
      <w:r w:rsidRPr="00B848D9">
        <w:rPr>
          <w:bCs/>
        </w:rPr>
        <w:t>mt</w:t>
      </w:r>
      <w:proofErr w:type="spellEnd"/>
      <w:r w:rsidRPr="00B848D9">
        <w:rPr>
          <w:bCs/>
        </w:rPr>
        <w:t xml:space="preserve"> and the Soymeal FOB Argentina $/</w:t>
      </w:r>
      <w:proofErr w:type="spellStart"/>
      <w:r w:rsidRPr="00B848D9">
        <w:rPr>
          <w:bCs/>
        </w:rPr>
        <w:t>mt</w:t>
      </w:r>
      <w:proofErr w:type="spellEnd"/>
      <w:r w:rsidRPr="00B848D9">
        <w:rPr>
          <w:bCs/>
        </w:rPr>
        <w:t xml:space="preserve"> assessments, using a 19.8%-74% oil-to-meal ratio, and adjusted for Argentina’s export tax and fobbing costs.</w:t>
      </w:r>
    </w:p>
    <w:p w14:paraId="16AA9C79" w14:textId="77777777" w:rsidR="0070476C" w:rsidRDefault="0070476C" w:rsidP="0070476C">
      <w:pPr>
        <w:pStyle w:val="ListParagraph"/>
        <w:rPr>
          <w:rStyle w:val="SubtleReference"/>
          <w:color w:val="3E762A" w:themeColor="accent1" w:themeShade="BF"/>
        </w:rPr>
      </w:pPr>
    </w:p>
    <w:p w14:paraId="6A27936D" w14:textId="0B03E97C" w:rsidR="0070476C" w:rsidRPr="00E14763" w:rsidRDefault="0070476C" w:rsidP="0070476C">
      <w:pPr>
        <w:pStyle w:val="ListParagraph"/>
        <w:rPr>
          <w:rStyle w:val="SubtleReference"/>
        </w:rPr>
      </w:pPr>
      <w:r w:rsidRPr="00E14763">
        <w:rPr>
          <w:rStyle w:val="SubtleReference"/>
        </w:rPr>
        <w:t>US Crush Margin ($/</w:t>
      </w:r>
      <w:proofErr w:type="spellStart"/>
      <w:r w:rsidRPr="00E14763">
        <w:rPr>
          <w:rStyle w:val="SubtleReference"/>
        </w:rPr>
        <w:t>bu</w:t>
      </w:r>
      <w:proofErr w:type="spellEnd"/>
      <w:r w:rsidRPr="00E14763">
        <w:rPr>
          <w:rStyle w:val="SubtleReference"/>
        </w:rPr>
        <w:t>)</w:t>
      </w:r>
    </w:p>
    <w:p w14:paraId="3011D9D9" w14:textId="77CCAA62" w:rsidR="0070476C" w:rsidRPr="00AF690E" w:rsidRDefault="00AF690E" w:rsidP="0070476C">
      <w:pPr>
        <w:pStyle w:val="ListParagraph"/>
        <w:numPr>
          <w:ilvl w:val="0"/>
          <w:numId w:val="6"/>
        </w:numPr>
        <w:rPr>
          <w:rStyle w:val="SubtleReference"/>
          <w:b w:val="0"/>
          <w:color w:val="auto"/>
        </w:rPr>
      </w:pPr>
      <w:r w:rsidRPr="00AF690E">
        <w:rPr>
          <w:rStyle w:val="SubtleReference"/>
          <w:b w:val="0"/>
          <w:color w:val="auto"/>
        </w:rPr>
        <w:t xml:space="preserve">The input cost is using the 1300 Eastern Time valuation of the Chicago Board of Trade </w:t>
      </w:r>
      <w:r w:rsidR="00E82AFB">
        <w:rPr>
          <w:rStyle w:val="SubtleReference"/>
          <w:b w:val="0"/>
          <w:color w:val="auto"/>
        </w:rPr>
        <w:t>S</w:t>
      </w:r>
      <w:r w:rsidRPr="00AF690E">
        <w:rPr>
          <w:rStyle w:val="SubtleReference"/>
          <w:b w:val="0"/>
          <w:color w:val="auto"/>
        </w:rPr>
        <w:t>oybean futures contracts</w:t>
      </w:r>
      <w:r w:rsidR="007A3BE8">
        <w:rPr>
          <w:rStyle w:val="SubtleReference"/>
          <w:b w:val="0"/>
          <w:color w:val="auto"/>
        </w:rPr>
        <w:t>.</w:t>
      </w:r>
    </w:p>
    <w:p w14:paraId="6402EAAB" w14:textId="01B17C39" w:rsidR="00AF690E" w:rsidRDefault="00AF690E" w:rsidP="0076013A">
      <w:pPr>
        <w:pStyle w:val="ListParagraph"/>
        <w:numPr>
          <w:ilvl w:val="0"/>
          <w:numId w:val="6"/>
        </w:numPr>
        <w:rPr>
          <w:rStyle w:val="SubtleReference"/>
          <w:b w:val="0"/>
          <w:color w:val="auto"/>
        </w:rPr>
      </w:pPr>
      <w:r w:rsidRPr="00AF690E">
        <w:rPr>
          <w:rStyle w:val="SubtleReference"/>
          <w:b w:val="0"/>
          <w:color w:val="auto"/>
        </w:rPr>
        <w:t xml:space="preserve">The revenue of the crush is calculated using the 1300 Eastern Time valuation of the Chicago Board of Trade </w:t>
      </w:r>
      <w:r w:rsidR="00E82AFB">
        <w:rPr>
          <w:rStyle w:val="SubtleReference"/>
          <w:b w:val="0"/>
          <w:color w:val="auto"/>
        </w:rPr>
        <w:t>S</w:t>
      </w:r>
      <w:r w:rsidRPr="00AF690E">
        <w:rPr>
          <w:rStyle w:val="SubtleReference"/>
          <w:b w:val="0"/>
          <w:color w:val="auto"/>
        </w:rPr>
        <w:t xml:space="preserve">oybean </w:t>
      </w:r>
      <w:r w:rsidR="00E82AFB">
        <w:rPr>
          <w:rStyle w:val="SubtleReference"/>
          <w:b w:val="0"/>
          <w:color w:val="auto"/>
        </w:rPr>
        <w:t>M</w:t>
      </w:r>
      <w:r w:rsidRPr="00AF690E">
        <w:rPr>
          <w:rStyle w:val="SubtleReference"/>
          <w:b w:val="0"/>
          <w:color w:val="auto"/>
        </w:rPr>
        <w:t xml:space="preserve">eal and </w:t>
      </w:r>
      <w:r w:rsidR="00E82AFB">
        <w:rPr>
          <w:rStyle w:val="SubtleReference"/>
          <w:b w:val="0"/>
          <w:color w:val="auto"/>
        </w:rPr>
        <w:t>S</w:t>
      </w:r>
      <w:r w:rsidRPr="00AF690E">
        <w:rPr>
          <w:rStyle w:val="SubtleReference"/>
          <w:b w:val="0"/>
          <w:color w:val="auto"/>
        </w:rPr>
        <w:t xml:space="preserve">oybean </w:t>
      </w:r>
      <w:r w:rsidR="00E82AFB">
        <w:rPr>
          <w:rStyle w:val="SubtleReference"/>
          <w:b w:val="0"/>
          <w:color w:val="auto"/>
        </w:rPr>
        <w:t>O</w:t>
      </w:r>
      <w:r w:rsidRPr="00AF690E">
        <w:rPr>
          <w:rStyle w:val="SubtleReference"/>
          <w:b w:val="0"/>
          <w:color w:val="auto"/>
        </w:rPr>
        <w:t>il futures contract</w:t>
      </w:r>
      <w:r w:rsidR="007A3BE8">
        <w:rPr>
          <w:rStyle w:val="SubtleReference"/>
          <w:b w:val="0"/>
          <w:color w:val="auto"/>
        </w:rPr>
        <w:t>.</w:t>
      </w:r>
    </w:p>
    <w:p w14:paraId="28AD09F7" w14:textId="10F74BAF" w:rsidR="00E14763" w:rsidRPr="00E14763" w:rsidRDefault="00517F54" w:rsidP="00E14763">
      <w:pPr>
        <w:pStyle w:val="ListParagraph"/>
        <w:numPr>
          <w:ilvl w:val="0"/>
          <w:numId w:val="6"/>
        </w:numPr>
        <w:rPr>
          <w:rStyle w:val="SubtleReference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517F54">
        <w:rPr>
          <w:rStyle w:val="SubtleReference"/>
          <w:b w:val="0"/>
          <w:color w:val="auto"/>
        </w:rPr>
        <w:t>One bushel of soybeans, weighing 60 pounds when crushed, results in 11 pounds of soybean oil and 44 pounds of</w:t>
      </w:r>
      <w:r>
        <w:rPr>
          <w:rStyle w:val="SubtleReference"/>
          <w:b w:val="0"/>
          <w:color w:val="auto"/>
        </w:rPr>
        <w:t xml:space="preserve"> </w:t>
      </w:r>
      <w:r w:rsidRPr="00517F54">
        <w:rPr>
          <w:rStyle w:val="SubtleReference"/>
          <w:b w:val="0"/>
          <w:color w:val="auto"/>
        </w:rPr>
        <w:t>48</w:t>
      </w:r>
      <w:r>
        <w:rPr>
          <w:rStyle w:val="SubtleReference"/>
          <w:b w:val="0"/>
          <w:color w:val="auto"/>
        </w:rPr>
        <w:t>%</w:t>
      </w:r>
      <w:r w:rsidRPr="00517F54">
        <w:rPr>
          <w:rStyle w:val="SubtleReference"/>
          <w:b w:val="0"/>
          <w:color w:val="auto"/>
        </w:rPr>
        <w:t xml:space="preserve"> </w:t>
      </w:r>
      <w:r>
        <w:rPr>
          <w:rStyle w:val="SubtleReference"/>
          <w:b w:val="0"/>
          <w:color w:val="auto"/>
        </w:rPr>
        <w:t xml:space="preserve">minimum </w:t>
      </w:r>
      <w:r w:rsidRPr="00517F54">
        <w:rPr>
          <w:rStyle w:val="SubtleReference"/>
          <w:b w:val="0"/>
          <w:color w:val="auto"/>
        </w:rPr>
        <w:t>protein soybean meal</w:t>
      </w:r>
      <w:r w:rsidR="007A3BE8">
        <w:rPr>
          <w:rStyle w:val="SubtleReference"/>
          <w:b w:val="0"/>
          <w:color w:val="auto"/>
        </w:rPr>
        <w:t>.</w:t>
      </w:r>
    </w:p>
    <w:p w14:paraId="4A01A746" w14:textId="77777777" w:rsidR="00FF724A" w:rsidRPr="00AF690E" w:rsidRDefault="00FF724A" w:rsidP="00AF690E">
      <w:pPr>
        <w:rPr>
          <w:rStyle w:val="SubtleReference"/>
          <w:b w:val="0"/>
          <w:color w:val="3E762A" w:themeColor="accent1" w:themeShade="BF"/>
        </w:rPr>
      </w:pPr>
    </w:p>
    <w:p w14:paraId="70A6E17D" w14:textId="77777777" w:rsidR="004B7583" w:rsidRDefault="004B7583" w:rsidP="00FD36E0"/>
    <w:p w14:paraId="7A7D1C35" w14:textId="77777777" w:rsidR="009136A1" w:rsidRDefault="009136A1" w:rsidP="007632BA"/>
    <w:sectPr w:rsidR="009136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6DAD" w14:textId="77777777" w:rsidR="007D2E0A" w:rsidRDefault="007D2E0A" w:rsidP="009136A1">
      <w:pPr>
        <w:spacing w:before="0" w:after="0" w:line="240" w:lineRule="auto"/>
      </w:pPr>
      <w:r>
        <w:separator/>
      </w:r>
    </w:p>
  </w:endnote>
  <w:endnote w:type="continuationSeparator" w:id="0">
    <w:p w14:paraId="613E09BF" w14:textId="77777777" w:rsidR="007D2E0A" w:rsidRDefault="007D2E0A" w:rsidP="009136A1">
      <w:pPr>
        <w:spacing w:before="0" w:after="0" w:line="240" w:lineRule="auto"/>
      </w:pPr>
      <w:r>
        <w:continuationSeparator/>
      </w:r>
    </w:p>
  </w:endnote>
  <w:endnote w:type="continuationNotice" w:id="1">
    <w:p w14:paraId="015F1E41" w14:textId="77777777" w:rsidR="007D2E0A" w:rsidRDefault="007D2E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F0AF0" w14:textId="77777777" w:rsidR="007D2E0A" w:rsidRDefault="007D2E0A" w:rsidP="009136A1">
      <w:pPr>
        <w:spacing w:before="0" w:after="0" w:line="240" w:lineRule="auto"/>
      </w:pPr>
      <w:r>
        <w:separator/>
      </w:r>
    </w:p>
  </w:footnote>
  <w:footnote w:type="continuationSeparator" w:id="0">
    <w:p w14:paraId="2F66E156" w14:textId="77777777" w:rsidR="007D2E0A" w:rsidRDefault="007D2E0A" w:rsidP="009136A1">
      <w:pPr>
        <w:spacing w:before="0" w:after="0" w:line="240" w:lineRule="auto"/>
      </w:pPr>
      <w:r>
        <w:continuationSeparator/>
      </w:r>
    </w:p>
  </w:footnote>
  <w:footnote w:type="continuationNotice" w:id="1">
    <w:p w14:paraId="4F0258D2" w14:textId="77777777" w:rsidR="007D2E0A" w:rsidRDefault="007D2E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6C34" w14:textId="77777777" w:rsidR="009136A1" w:rsidRPr="009136A1" w:rsidRDefault="009136A1" w:rsidP="009136A1">
    <w:pPr>
      <w:pStyle w:val="Header"/>
    </w:pPr>
    <w:r w:rsidRPr="009136A1">
      <w:rPr>
        <w:noProof/>
      </w:rPr>
      <w:drawing>
        <wp:inline distT="0" distB="0" distL="0" distR="0" wp14:anchorId="5735D050" wp14:editId="468560AF">
          <wp:extent cx="1755645" cy="395020"/>
          <wp:effectExtent l="0" t="0" r="0" b="5080"/>
          <wp:docPr id="37" name="Graphic 36">
            <a:extLst xmlns:a="http://schemas.openxmlformats.org/drawingml/2006/main">
              <a:ext uri="{FF2B5EF4-FFF2-40B4-BE49-F238E27FC236}">
                <a16:creationId xmlns:a16="http://schemas.microsoft.com/office/drawing/2014/main" id="{D0FD1135-4FE4-41F8-A8EA-38FFBF49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phic 36">
                    <a:extLst>
                      <a:ext uri="{FF2B5EF4-FFF2-40B4-BE49-F238E27FC236}">
                        <a16:creationId xmlns:a16="http://schemas.microsoft.com/office/drawing/2014/main" id="{D0FD1135-4FE4-41F8-A8EA-38FFBF49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5" cy="3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380F"/>
    <w:multiLevelType w:val="hybridMultilevel"/>
    <w:tmpl w:val="9E5496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64DC0"/>
    <w:multiLevelType w:val="multilevel"/>
    <w:tmpl w:val="F2007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076C"/>
    <w:multiLevelType w:val="hybridMultilevel"/>
    <w:tmpl w:val="D570B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C6575"/>
    <w:multiLevelType w:val="hybridMultilevel"/>
    <w:tmpl w:val="2A94CF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7B9E"/>
    <w:multiLevelType w:val="hybridMultilevel"/>
    <w:tmpl w:val="4A96E2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98618F"/>
    <w:multiLevelType w:val="hybridMultilevel"/>
    <w:tmpl w:val="FFB0A1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7D55"/>
    <w:multiLevelType w:val="hybridMultilevel"/>
    <w:tmpl w:val="2B0CB46E"/>
    <w:lvl w:ilvl="0" w:tplc="4A7CD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10130">
    <w:abstractNumId w:val="3"/>
  </w:num>
  <w:num w:numId="2" w16cid:durableId="186799802">
    <w:abstractNumId w:val="6"/>
  </w:num>
  <w:num w:numId="3" w16cid:durableId="1970668667">
    <w:abstractNumId w:val="0"/>
  </w:num>
  <w:num w:numId="4" w16cid:durableId="252516493">
    <w:abstractNumId w:val="5"/>
  </w:num>
  <w:num w:numId="5" w16cid:durableId="1447311966">
    <w:abstractNumId w:val="4"/>
  </w:num>
  <w:num w:numId="6" w16cid:durableId="1889682537">
    <w:abstractNumId w:val="2"/>
  </w:num>
  <w:num w:numId="7" w16cid:durableId="78815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C1"/>
    <w:rsid w:val="0001620A"/>
    <w:rsid w:val="0002048A"/>
    <w:rsid w:val="0008323D"/>
    <w:rsid w:val="000B10D1"/>
    <w:rsid w:val="000E77EA"/>
    <w:rsid w:val="00105B70"/>
    <w:rsid w:val="00117542"/>
    <w:rsid w:val="00130412"/>
    <w:rsid w:val="001315EE"/>
    <w:rsid w:val="00155D23"/>
    <w:rsid w:val="00162962"/>
    <w:rsid w:val="00186924"/>
    <w:rsid w:val="001B2CD9"/>
    <w:rsid w:val="001D20B2"/>
    <w:rsid w:val="001F63BF"/>
    <w:rsid w:val="00202F4D"/>
    <w:rsid w:val="00204CED"/>
    <w:rsid w:val="002259E9"/>
    <w:rsid w:val="0023613B"/>
    <w:rsid w:val="002822AF"/>
    <w:rsid w:val="00285C17"/>
    <w:rsid w:val="00295129"/>
    <w:rsid w:val="00296D87"/>
    <w:rsid w:val="002C16E8"/>
    <w:rsid w:val="002E6FBA"/>
    <w:rsid w:val="002F024F"/>
    <w:rsid w:val="00345362"/>
    <w:rsid w:val="0035395D"/>
    <w:rsid w:val="00394F30"/>
    <w:rsid w:val="003A77BA"/>
    <w:rsid w:val="003C290C"/>
    <w:rsid w:val="003F6FEF"/>
    <w:rsid w:val="004274E5"/>
    <w:rsid w:val="00440EA9"/>
    <w:rsid w:val="004500FA"/>
    <w:rsid w:val="00473303"/>
    <w:rsid w:val="004978F5"/>
    <w:rsid w:val="004A6526"/>
    <w:rsid w:val="004B7583"/>
    <w:rsid w:val="005133C1"/>
    <w:rsid w:val="00517F54"/>
    <w:rsid w:val="00526043"/>
    <w:rsid w:val="005370F1"/>
    <w:rsid w:val="00565294"/>
    <w:rsid w:val="005A20D5"/>
    <w:rsid w:val="005E3110"/>
    <w:rsid w:val="0061649B"/>
    <w:rsid w:val="00634D26"/>
    <w:rsid w:val="00641297"/>
    <w:rsid w:val="006456B6"/>
    <w:rsid w:val="006468E1"/>
    <w:rsid w:val="00656FE5"/>
    <w:rsid w:val="00661A36"/>
    <w:rsid w:val="006C20E2"/>
    <w:rsid w:val="006C7E9F"/>
    <w:rsid w:val="00703C0D"/>
    <w:rsid w:val="0070476C"/>
    <w:rsid w:val="007251D4"/>
    <w:rsid w:val="00732179"/>
    <w:rsid w:val="00747565"/>
    <w:rsid w:val="007632BA"/>
    <w:rsid w:val="0076358C"/>
    <w:rsid w:val="007A3BE8"/>
    <w:rsid w:val="007D2E0A"/>
    <w:rsid w:val="007D66FF"/>
    <w:rsid w:val="007E41E0"/>
    <w:rsid w:val="007E5ACF"/>
    <w:rsid w:val="007E6188"/>
    <w:rsid w:val="007E69E9"/>
    <w:rsid w:val="007F24DE"/>
    <w:rsid w:val="007F30BB"/>
    <w:rsid w:val="00823A01"/>
    <w:rsid w:val="00835F4F"/>
    <w:rsid w:val="00842603"/>
    <w:rsid w:val="00842EF3"/>
    <w:rsid w:val="00847C30"/>
    <w:rsid w:val="0086395B"/>
    <w:rsid w:val="00865798"/>
    <w:rsid w:val="0086633B"/>
    <w:rsid w:val="00870BF1"/>
    <w:rsid w:val="00871269"/>
    <w:rsid w:val="00884038"/>
    <w:rsid w:val="008C740A"/>
    <w:rsid w:val="008E0260"/>
    <w:rsid w:val="008F4178"/>
    <w:rsid w:val="009136A1"/>
    <w:rsid w:val="009246AB"/>
    <w:rsid w:val="00930F44"/>
    <w:rsid w:val="00957E50"/>
    <w:rsid w:val="009B0CCB"/>
    <w:rsid w:val="009C5F4A"/>
    <w:rsid w:val="009D0D85"/>
    <w:rsid w:val="009D3A7C"/>
    <w:rsid w:val="009D58FA"/>
    <w:rsid w:val="009E0792"/>
    <w:rsid w:val="009E3009"/>
    <w:rsid w:val="009F3D44"/>
    <w:rsid w:val="00A01AC3"/>
    <w:rsid w:val="00A32A3F"/>
    <w:rsid w:val="00A36C8D"/>
    <w:rsid w:val="00A53D36"/>
    <w:rsid w:val="00A61DB8"/>
    <w:rsid w:val="00A622AE"/>
    <w:rsid w:val="00AA2E0F"/>
    <w:rsid w:val="00AA3E66"/>
    <w:rsid w:val="00AA7DA4"/>
    <w:rsid w:val="00AB0C48"/>
    <w:rsid w:val="00AB296E"/>
    <w:rsid w:val="00AC6645"/>
    <w:rsid w:val="00AE6EA4"/>
    <w:rsid w:val="00AF1B49"/>
    <w:rsid w:val="00AF690E"/>
    <w:rsid w:val="00B519AA"/>
    <w:rsid w:val="00B600A7"/>
    <w:rsid w:val="00B67996"/>
    <w:rsid w:val="00B7064B"/>
    <w:rsid w:val="00B848D9"/>
    <w:rsid w:val="00B86657"/>
    <w:rsid w:val="00B87A9E"/>
    <w:rsid w:val="00BA5ADF"/>
    <w:rsid w:val="00BE632E"/>
    <w:rsid w:val="00C10CFC"/>
    <w:rsid w:val="00C11957"/>
    <w:rsid w:val="00C13980"/>
    <w:rsid w:val="00C51AB0"/>
    <w:rsid w:val="00C5212F"/>
    <w:rsid w:val="00C8379A"/>
    <w:rsid w:val="00C864A2"/>
    <w:rsid w:val="00C87609"/>
    <w:rsid w:val="00CC197C"/>
    <w:rsid w:val="00CC6EF2"/>
    <w:rsid w:val="00CE5317"/>
    <w:rsid w:val="00D060DC"/>
    <w:rsid w:val="00DB7C4F"/>
    <w:rsid w:val="00DD3CE0"/>
    <w:rsid w:val="00DE683B"/>
    <w:rsid w:val="00E05904"/>
    <w:rsid w:val="00E11220"/>
    <w:rsid w:val="00E13354"/>
    <w:rsid w:val="00E14763"/>
    <w:rsid w:val="00E22FE8"/>
    <w:rsid w:val="00E4332B"/>
    <w:rsid w:val="00E56A70"/>
    <w:rsid w:val="00E6505C"/>
    <w:rsid w:val="00E82AFB"/>
    <w:rsid w:val="00ED76D3"/>
    <w:rsid w:val="00ED7A74"/>
    <w:rsid w:val="00EE0E9B"/>
    <w:rsid w:val="00EF6E57"/>
    <w:rsid w:val="00F040B1"/>
    <w:rsid w:val="00F0488B"/>
    <w:rsid w:val="00F23D99"/>
    <w:rsid w:val="00F717DC"/>
    <w:rsid w:val="00F8729D"/>
    <w:rsid w:val="00F87FBD"/>
    <w:rsid w:val="00FB38A5"/>
    <w:rsid w:val="00FD02A7"/>
    <w:rsid w:val="00FD36E0"/>
    <w:rsid w:val="00FE2E99"/>
    <w:rsid w:val="00FE7D3B"/>
    <w:rsid w:val="00FF68E6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E52"/>
  <w15:chartTrackingRefBased/>
  <w15:docId w15:val="{76DC6AE5-D6BC-4B89-8DF8-CCAD8A9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A1"/>
  </w:style>
  <w:style w:type="paragraph" w:styleId="Heading1">
    <w:name w:val="heading 1"/>
    <w:basedOn w:val="Normal"/>
    <w:next w:val="Normal"/>
    <w:link w:val="Heading1Char"/>
    <w:uiPriority w:val="9"/>
    <w:qFormat/>
    <w:rsid w:val="009136A1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A1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A1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A1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A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A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A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3C1"/>
    <w:pPr>
      <w:spacing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CF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632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36A1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136A1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A1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A1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A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A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A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A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6A1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36A1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6A1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A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136A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136A1"/>
    <w:rPr>
      <w:b/>
      <w:bCs/>
    </w:rPr>
  </w:style>
  <w:style w:type="character" w:styleId="Emphasis">
    <w:name w:val="Emphasis"/>
    <w:uiPriority w:val="20"/>
    <w:qFormat/>
    <w:rsid w:val="009136A1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9136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36A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36A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A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A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9136A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9136A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9136A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9136A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9136A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6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13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A1"/>
  </w:style>
  <w:style w:type="paragraph" w:styleId="Footer">
    <w:name w:val="footer"/>
    <w:basedOn w:val="Normal"/>
    <w:link w:val="FooterChar"/>
    <w:uiPriority w:val="99"/>
    <w:unhideWhenUsed/>
    <w:rsid w:val="00913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A1"/>
  </w:style>
  <w:style w:type="paragraph" w:styleId="BalloonText">
    <w:name w:val="Balloon Text"/>
    <w:basedOn w:val="Normal"/>
    <w:link w:val="BalloonTextChar"/>
    <w:uiPriority w:val="99"/>
    <w:semiHidden/>
    <w:unhideWhenUsed/>
    <w:rsid w:val="008E02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01AECE97F94D8A6B2E2399CE8AF9" ma:contentTypeVersion="10" ma:contentTypeDescription="Create a new document." ma:contentTypeScope="" ma:versionID="08e65bdb8b7402ef85ce6f5965c2099e">
  <xsd:schema xmlns:xsd="http://www.w3.org/2001/XMLSchema" xmlns:xs="http://www.w3.org/2001/XMLSchema" xmlns:p="http://schemas.microsoft.com/office/2006/metadata/properties" xmlns:ns2="9012b254-e38f-4c38-9b09-edaaf20cb869" xmlns:ns3="3d5878ad-d4ce-41e0-8efd-00c3e229bf4f" targetNamespace="http://schemas.microsoft.com/office/2006/metadata/properties" ma:root="true" ma:fieldsID="920c6ffe7cf562ababe277e9f8e4721c" ns2:_="" ns3:_="">
    <xsd:import namespace="9012b254-e38f-4c38-9b09-edaaf20cb869"/>
    <xsd:import namespace="3d5878ad-d4ce-41e0-8efd-00c3e229b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2b254-e38f-4c38-9b09-edaaf20cb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78ad-d4ce-41e0-8efd-00c3e229b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53B93-6191-40C2-BAB5-F334F77B4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074BA-F5A4-4A80-B1FC-F3C0090B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2b254-e38f-4c38-9b09-edaaf20cb869"/>
    <ds:schemaRef ds:uri="3d5878ad-d4ce-41e0-8efd-00c3e229b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9647A-6496-4184-8BE9-27F828F8C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B9A6E-6120-44B4-87A8-F676FB3721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Allan</dc:creator>
  <cp:keywords/>
  <dc:description/>
  <cp:lastModifiedBy>Mito</cp:lastModifiedBy>
  <cp:revision>2</cp:revision>
  <cp:lastPrinted>2018-05-30T09:32:00Z</cp:lastPrinted>
  <dcterms:created xsi:type="dcterms:W3CDTF">2024-06-26T10:13:00Z</dcterms:created>
  <dcterms:modified xsi:type="dcterms:W3CDTF">2024-06-26T10:13:00Z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0x0101001AB601AECE97F94D8A6B2E2399CE8AF9</vt:lpwstr>
  </property>
  <property fmtid="{D5CDD505-2E9C-101B-9397-08002B2CF9AE}" pid="3" name="AuthorIds_UIVersion_1024">
    <vt:lpwstr>56</vt:lpwstr>
  </property>
</Properties>
</file>